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1455" w14:textId="77777777" w:rsidR="00AA448E" w:rsidRDefault="00AA448E" w:rsidP="00AA448E">
      <w:pPr>
        <w:spacing w:before="240" w:after="0" w:line="240" w:lineRule="auto"/>
        <w:jc w:val="both"/>
      </w:pPr>
      <w:r>
        <w:t xml:space="preserve">Apertura de la cuarta cohorte de la </w:t>
      </w:r>
      <w:r>
        <w:rPr>
          <w:b/>
        </w:rPr>
        <w:t>Maestría en Tecnología, Políticas y Culturas</w:t>
      </w:r>
    </w:p>
    <w:p w14:paraId="00000002" w14:textId="77777777" w:rsidR="008F68B7" w:rsidRDefault="00E261DE">
      <w:pPr>
        <w:spacing w:before="240" w:line="240" w:lineRule="auto"/>
        <w:jc w:val="both"/>
      </w:pPr>
      <w:r>
        <w:t xml:space="preserve">Carrera </w:t>
      </w:r>
      <w:proofErr w:type="spellStart"/>
      <w:r>
        <w:t>co</w:t>
      </w:r>
      <w:proofErr w:type="spellEnd"/>
      <w:r>
        <w:t>-gestion</w:t>
      </w:r>
      <w:bookmarkStart w:id="0" w:name="_GoBack"/>
      <w:bookmarkEnd w:id="0"/>
      <w:r>
        <w:t>ada por el Centro de Estudios Avanzados de la Facultad de Ciencias Sociales, la Facultad de Filosofía y Humanidades y la Facultad de Artes de la Universidad Nacional de Córdoba.</w:t>
      </w:r>
    </w:p>
    <w:p w14:paraId="00000003" w14:textId="77777777" w:rsidR="008F68B7" w:rsidRDefault="00E261DE">
      <w:pPr>
        <w:numPr>
          <w:ilvl w:val="0"/>
          <w:numId w:val="6"/>
        </w:numPr>
        <w:pBdr>
          <w:top w:val="nil"/>
          <w:left w:val="nil"/>
          <w:bottom w:val="nil"/>
          <w:right w:val="nil"/>
          <w:between w:val="nil"/>
        </w:pBdr>
        <w:spacing w:after="0" w:line="240" w:lineRule="auto"/>
      </w:pPr>
      <w:r>
        <w:t>Apertura de inscripciones: 7 de julio</w:t>
      </w:r>
    </w:p>
    <w:p w14:paraId="00000004" w14:textId="77777777" w:rsidR="008F68B7" w:rsidRDefault="00E261DE">
      <w:pPr>
        <w:numPr>
          <w:ilvl w:val="0"/>
          <w:numId w:val="6"/>
        </w:numPr>
        <w:pBdr>
          <w:top w:val="nil"/>
          <w:left w:val="nil"/>
          <w:bottom w:val="nil"/>
          <w:right w:val="nil"/>
          <w:between w:val="nil"/>
        </w:pBdr>
        <w:spacing w:after="0" w:line="240" w:lineRule="auto"/>
      </w:pPr>
      <w:r>
        <w:t>Cierre de inscripcione</w:t>
      </w:r>
      <w:r>
        <w:t>s: 30 de agosto</w:t>
      </w:r>
    </w:p>
    <w:p w14:paraId="00000005" w14:textId="584B445B" w:rsidR="008F68B7" w:rsidRDefault="00E261DE" w:rsidP="00AA448E">
      <w:pPr>
        <w:numPr>
          <w:ilvl w:val="0"/>
          <w:numId w:val="6"/>
        </w:numPr>
        <w:pBdr>
          <w:top w:val="nil"/>
          <w:left w:val="nil"/>
          <w:bottom w:val="nil"/>
          <w:right w:val="nil"/>
          <w:between w:val="nil"/>
        </w:pBdr>
        <w:spacing w:after="0" w:line="240" w:lineRule="auto"/>
      </w:pPr>
      <w:bookmarkStart w:id="1" w:name="_gjdgxs" w:colFirst="0" w:colLast="0"/>
      <w:bookmarkEnd w:id="1"/>
      <w:r>
        <w:t xml:space="preserve">Reuniones informativa para interesados (por Google </w:t>
      </w:r>
      <w:proofErr w:type="spellStart"/>
      <w:r>
        <w:t>Meet</w:t>
      </w:r>
      <w:proofErr w:type="spellEnd"/>
      <w:r>
        <w:t>):</w:t>
      </w:r>
      <w:r>
        <w:t xml:space="preserve"> Lunes</w:t>
      </w:r>
      <w:r>
        <w:t xml:space="preserve"> </w:t>
      </w:r>
      <w:hyperlink r:id="rId7">
        <w:r>
          <w:rPr>
            <w:color w:val="0000FF"/>
            <w:u w:val="single"/>
          </w:rPr>
          <w:t>27 de julio, 11:00hs</w:t>
        </w:r>
      </w:hyperlink>
      <w:r>
        <w:t xml:space="preserve"> y </w:t>
      </w:r>
      <w:hyperlink r:id="rId8">
        <w:r>
          <w:rPr>
            <w:color w:val="0000FF"/>
            <w:u w:val="single"/>
          </w:rPr>
          <w:t>miércoles 19 de agosto, 17:00hs</w:t>
        </w:r>
      </w:hyperlink>
      <w:r>
        <w:t xml:space="preserve">. </w:t>
      </w:r>
    </w:p>
    <w:p w14:paraId="5A8A4C78" w14:textId="379B95EF" w:rsidR="00AA448E" w:rsidRDefault="00AA448E" w:rsidP="00AA448E">
      <w:pPr>
        <w:numPr>
          <w:ilvl w:val="0"/>
          <w:numId w:val="6"/>
        </w:numPr>
        <w:pBdr>
          <w:top w:val="nil"/>
          <w:left w:val="nil"/>
          <w:bottom w:val="nil"/>
          <w:right w:val="nil"/>
          <w:between w:val="nil"/>
        </w:pBdr>
        <w:spacing w:after="0" w:line="240" w:lineRule="auto"/>
      </w:pPr>
      <w:r>
        <w:t>Inicio de cursado 10 de septiembre</w:t>
      </w:r>
    </w:p>
    <w:p w14:paraId="00000006" w14:textId="77777777" w:rsidR="008F68B7" w:rsidRDefault="008F68B7">
      <w:pPr>
        <w:spacing w:line="240" w:lineRule="auto"/>
      </w:pPr>
    </w:p>
    <w:p w14:paraId="00000008" w14:textId="77777777" w:rsidR="008F68B7" w:rsidRDefault="00E261DE">
      <w:pPr>
        <w:spacing w:before="240" w:line="240" w:lineRule="auto"/>
        <w:jc w:val="both"/>
      </w:pPr>
      <w:r>
        <w:rPr>
          <w:b/>
        </w:rPr>
        <w:t>TÍTUL</w:t>
      </w:r>
      <w:r>
        <w:rPr>
          <w:b/>
        </w:rPr>
        <w:t xml:space="preserve">O DE POSGRADO QUE OTORGA: </w:t>
      </w:r>
      <w:r>
        <w:t>Magister en Tecnología, Políticas y Culturas</w:t>
      </w:r>
    </w:p>
    <w:p w14:paraId="00000009" w14:textId="77777777" w:rsidR="008F68B7" w:rsidRDefault="00E261DE">
      <w:pPr>
        <w:spacing w:before="240" w:after="0" w:line="240" w:lineRule="auto"/>
        <w:jc w:val="both"/>
      </w:pPr>
      <w:r>
        <w:rPr>
          <w:b/>
        </w:rPr>
        <w:t xml:space="preserve">DURACIÓN DE LOS ESTUDIOS: </w:t>
      </w:r>
      <w:r>
        <w:t>Dos años de cursado y uno de elaboración de tesis.</w:t>
      </w:r>
    </w:p>
    <w:p w14:paraId="0000000A" w14:textId="77777777" w:rsidR="008F68B7" w:rsidRDefault="00E261DE">
      <w:pPr>
        <w:spacing w:before="240" w:after="0" w:line="240" w:lineRule="auto"/>
        <w:jc w:val="both"/>
      </w:pPr>
      <w:r>
        <w:rPr>
          <w:b/>
        </w:rPr>
        <w:t>ÁREAS DE ESTUDIO:</w:t>
      </w:r>
    </w:p>
    <w:p w14:paraId="0000000B" w14:textId="77777777" w:rsidR="008F68B7" w:rsidRDefault="00E261DE">
      <w:pPr>
        <w:numPr>
          <w:ilvl w:val="0"/>
          <w:numId w:val="2"/>
        </w:numPr>
        <w:pBdr>
          <w:top w:val="nil"/>
          <w:left w:val="nil"/>
          <w:bottom w:val="nil"/>
          <w:right w:val="nil"/>
          <w:between w:val="nil"/>
        </w:pBdr>
        <w:spacing w:before="240" w:after="0" w:line="240" w:lineRule="auto"/>
        <w:ind w:left="284" w:hanging="284"/>
        <w:jc w:val="both"/>
      </w:pPr>
      <w:r>
        <w:t>Política científica y estudios sociales de la ciencia y la técnica;</w:t>
      </w:r>
    </w:p>
    <w:p w14:paraId="0000000C" w14:textId="77777777" w:rsidR="008F68B7" w:rsidRDefault="00E261DE">
      <w:pPr>
        <w:numPr>
          <w:ilvl w:val="0"/>
          <w:numId w:val="2"/>
        </w:numPr>
        <w:pBdr>
          <w:top w:val="nil"/>
          <w:left w:val="nil"/>
          <w:bottom w:val="nil"/>
          <w:right w:val="nil"/>
          <w:between w:val="nil"/>
        </w:pBdr>
        <w:spacing w:after="0" w:line="240" w:lineRule="auto"/>
        <w:ind w:left="284" w:hanging="284"/>
        <w:jc w:val="both"/>
      </w:pPr>
      <w:r>
        <w:t>Filosofía e Historia de la Tecnología;</w:t>
      </w:r>
    </w:p>
    <w:p w14:paraId="0000000D" w14:textId="77777777" w:rsidR="008F68B7" w:rsidRDefault="00E261DE">
      <w:pPr>
        <w:numPr>
          <w:ilvl w:val="0"/>
          <w:numId w:val="2"/>
        </w:numPr>
        <w:pBdr>
          <w:top w:val="nil"/>
          <w:left w:val="nil"/>
          <w:bottom w:val="nil"/>
          <w:right w:val="nil"/>
          <w:between w:val="nil"/>
        </w:pBdr>
        <w:spacing w:after="0" w:line="240" w:lineRule="auto"/>
        <w:ind w:left="284" w:hanging="284"/>
        <w:jc w:val="both"/>
      </w:pPr>
      <w:r>
        <w:t>Cultura, arte y tecnología;</w:t>
      </w:r>
    </w:p>
    <w:p w14:paraId="0000000E" w14:textId="77777777" w:rsidR="008F68B7" w:rsidRDefault="00E261DE">
      <w:pPr>
        <w:numPr>
          <w:ilvl w:val="0"/>
          <w:numId w:val="2"/>
        </w:numPr>
        <w:pBdr>
          <w:top w:val="nil"/>
          <w:left w:val="nil"/>
          <w:bottom w:val="nil"/>
          <w:right w:val="nil"/>
          <w:between w:val="nil"/>
        </w:pBdr>
        <w:spacing w:after="0" w:line="240" w:lineRule="auto"/>
        <w:ind w:left="284" w:hanging="284"/>
        <w:jc w:val="both"/>
      </w:pPr>
      <w:r>
        <w:t>Tecnología y educación.</w:t>
      </w:r>
    </w:p>
    <w:p w14:paraId="0000000F" w14:textId="77777777" w:rsidR="008F68B7" w:rsidRDefault="00E261DE">
      <w:pPr>
        <w:spacing w:before="240" w:after="0" w:line="240" w:lineRule="auto"/>
        <w:jc w:val="both"/>
      </w:pPr>
      <w:r>
        <w:rPr>
          <w:b/>
        </w:rPr>
        <w:t>DESTINATARIOS:</w:t>
      </w:r>
    </w:p>
    <w:p w14:paraId="00000010" w14:textId="77777777" w:rsidR="008F68B7" w:rsidRDefault="00E261DE">
      <w:pPr>
        <w:numPr>
          <w:ilvl w:val="0"/>
          <w:numId w:val="2"/>
        </w:numPr>
        <w:pBdr>
          <w:top w:val="nil"/>
          <w:left w:val="nil"/>
          <w:bottom w:val="nil"/>
          <w:right w:val="nil"/>
          <w:between w:val="nil"/>
        </w:pBdr>
        <w:spacing w:before="240" w:after="0" w:line="240" w:lineRule="auto"/>
        <w:ind w:left="284" w:hanging="284"/>
        <w:jc w:val="both"/>
      </w:pPr>
      <w:r>
        <w:t>Graduados de carreras de artes, humanidades o ciencias sociales interesados en problematizar diversos aspectos de la técnica</w:t>
      </w:r>
    </w:p>
    <w:p w14:paraId="00000011" w14:textId="77777777" w:rsidR="008F68B7" w:rsidRDefault="00E261DE">
      <w:pPr>
        <w:numPr>
          <w:ilvl w:val="0"/>
          <w:numId w:val="2"/>
        </w:numPr>
        <w:pBdr>
          <w:top w:val="nil"/>
          <w:left w:val="nil"/>
          <w:bottom w:val="nil"/>
          <w:right w:val="nil"/>
          <w:between w:val="nil"/>
        </w:pBdr>
        <w:spacing w:after="0" w:line="240" w:lineRule="auto"/>
        <w:ind w:left="284" w:hanging="284"/>
        <w:jc w:val="both"/>
      </w:pPr>
      <w:r>
        <w:t xml:space="preserve">Graduados de carreras de </w:t>
      </w:r>
      <w:r>
        <w:t>ciencias exactas, naturales o tecnológicas interesados en una reflexión fundamentada y profunda acerca de sus prácticas y de cuestiones filosóficas, políticas o estéticas que atañen a sus respectivas disciplinas</w:t>
      </w:r>
    </w:p>
    <w:p w14:paraId="00000012" w14:textId="77777777" w:rsidR="008F68B7" w:rsidRDefault="00E261DE">
      <w:pPr>
        <w:numPr>
          <w:ilvl w:val="0"/>
          <w:numId w:val="2"/>
        </w:numPr>
        <w:pBdr>
          <w:top w:val="nil"/>
          <w:left w:val="nil"/>
          <w:bottom w:val="nil"/>
          <w:right w:val="nil"/>
          <w:between w:val="nil"/>
        </w:pBdr>
        <w:spacing w:after="0" w:line="240" w:lineRule="auto"/>
        <w:ind w:left="284" w:hanging="284"/>
        <w:jc w:val="both"/>
      </w:pPr>
      <w:r>
        <w:t>Profesores de tecnología en los diferentes n</w:t>
      </w:r>
      <w:r>
        <w:t>iveles educativos</w:t>
      </w:r>
    </w:p>
    <w:p w14:paraId="00000013" w14:textId="77777777" w:rsidR="008F68B7" w:rsidRDefault="00E261DE">
      <w:pPr>
        <w:numPr>
          <w:ilvl w:val="0"/>
          <w:numId w:val="2"/>
        </w:numPr>
        <w:pBdr>
          <w:top w:val="nil"/>
          <w:left w:val="nil"/>
          <w:bottom w:val="nil"/>
          <w:right w:val="nil"/>
          <w:between w:val="nil"/>
        </w:pBdr>
        <w:spacing w:after="0" w:line="240" w:lineRule="auto"/>
        <w:ind w:left="284" w:hanging="284"/>
        <w:jc w:val="both"/>
      </w:pPr>
      <w:r>
        <w:t>Profesionales que se desempeñan en la gestión, evaluación o planificación de proyectos de ciencia y técnica</w:t>
      </w:r>
    </w:p>
    <w:p w14:paraId="00000014" w14:textId="77777777" w:rsidR="008F68B7" w:rsidRDefault="00E261DE">
      <w:pPr>
        <w:spacing w:before="240" w:after="0" w:line="240" w:lineRule="auto"/>
        <w:jc w:val="both"/>
      </w:pPr>
      <w:r>
        <w:rPr>
          <w:b/>
        </w:rPr>
        <w:lastRenderedPageBreak/>
        <w:t xml:space="preserve">REQUISITOS DE ADMISIÓN: </w:t>
      </w:r>
      <w:r>
        <w:t>Poseer un título de carrera universitaria de grado, o de nivel superior no universitario que cumpla con lo</w:t>
      </w:r>
      <w:r>
        <w:t xml:space="preserve"> dispuesto por la Ley 24521, Artículo 39 bis y la Resolución 279/04 del HCS de la UNC.</w:t>
      </w:r>
    </w:p>
    <w:p w14:paraId="00000015" w14:textId="77777777" w:rsidR="008F68B7" w:rsidRDefault="00E261DE">
      <w:pPr>
        <w:spacing w:before="240" w:after="0" w:line="240" w:lineRule="auto"/>
        <w:jc w:val="both"/>
      </w:pPr>
      <w:r>
        <w:rPr>
          <w:b/>
        </w:rPr>
        <w:t xml:space="preserve">LUGAR DE CURSADO: </w:t>
      </w:r>
      <w:r>
        <w:t>Centro de Estudios Avanzados, Facultad de Ciencias Sociales, Universidad Nacional de Córdoba y Ciudad Universitaria.</w:t>
      </w:r>
    </w:p>
    <w:p w14:paraId="00000016" w14:textId="77777777" w:rsidR="008F68B7" w:rsidRDefault="00E261DE">
      <w:pPr>
        <w:spacing w:before="240" w:after="0" w:line="240" w:lineRule="auto"/>
        <w:jc w:val="both"/>
      </w:pPr>
      <w:r>
        <w:rPr>
          <w:b/>
        </w:rPr>
        <w:t xml:space="preserve">MODALIDAD DE CURSADO: </w:t>
      </w:r>
      <w:r>
        <w:t>Tres días de</w:t>
      </w:r>
      <w:r>
        <w:t xml:space="preserve"> cursado presencial cada tres semanas, con jornadas de 5 a 7 horas de trabajo por día en los cursos obligatorios, y jornadas de 8 </w:t>
      </w:r>
      <w:proofErr w:type="spellStart"/>
      <w:r>
        <w:t>hs</w:t>
      </w:r>
      <w:proofErr w:type="spellEnd"/>
      <w:r>
        <w:t xml:space="preserve"> en los seminarios optativos, según la modalidad de cursado que se defina para cada seminario o taller.</w:t>
      </w:r>
    </w:p>
    <w:p w14:paraId="00000017" w14:textId="77777777" w:rsidR="008F68B7" w:rsidRDefault="00E261DE">
      <w:pPr>
        <w:spacing w:before="240" w:after="0" w:line="240" w:lineRule="auto"/>
        <w:jc w:val="both"/>
      </w:pPr>
      <w:r>
        <w:t>Días: jueves y viern</w:t>
      </w:r>
      <w:r>
        <w:t xml:space="preserve">es de 14 a 21 </w:t>
      </w:r>
      <w:proofErr w:type="spellStart"/>
      <w:r>
        <w:t>hs</w:t>
      </w:r>
      <w:proofErr w:type="spellEnd"/>
      <w:r>
        <w:t xml:space="preserve">, </w:t>
      </w:r>
      <w:proofErr w:type="gramStart"/>
      <w:r>
        <w:t>Sábados</w:t>
      </w:r>
      <w:proofErr w:type="gramEnd"/>
      <w:r>
        <w:t xml:space="preserve"> de 9 a 14 o de 9 a 18, según el curso. Las evaluaciones serán domiciliarias, o presenciales (dos semanas después de la semana de cursado en este caso), dependiendo de cada espacio curricular.</w:t>
      </w:r>
    </w:p>
    <w:p w14:paraId="00000018" w14:textId="77777777" w:rsidR="008F68B7" w:rsidRDefault="00E261DE">
      <w:pPr>
        <w:spacing w:before="240" w:after="0" w:line="240" w:lineRule="auto"/>
        <w:jc w:val="both"/>
      </w:pPr>
      <w:r>
        <w:t>Se debe acreditar el 80 % de asistencia a clases de cada materia. Las evaluaciones son obligatorias.</w:t>
      </w:r>
    </w:p>
    <w:p w14:paraId="00000019" w14:textId="77777777" w:rsidR="008F68B7" w:rsidRDefault="00E261DE">
      <w:pPr>
        <w:spacing w:before="240" w:after="0" w:line="240" w:lineRule="auto"/>
        <w:jc w:val="both"/>
      </w:pPr>
      <w:r>
        <w:t>Las distintas cohortes pueden compartir el cursado de algunas materias y seminarios.</w:t>
      </w:r>
    </w:p>
    <w:p w14:paraId="0000001A" w14:textId="77777777" w:rsidR="008F68B7" w:rsidRDefault="00E261DE">
      <w:pPr>
        <w:spacing w:before="240" w:after="0" w:line="240" w:lineRule="auto"/>
        <w:jc w:val="both"/>
      </w:pPr>
      <w:r>
        <w:rPr>
          <w:b/>
        </w:rPr>
        <w:t>Nota</w:t>
      </w:r>
      <w:r>
        <w:t xml:space="preserve">: Durante la etapa de aislamiento preventivo por la pandemia de COVID-19, las clases se dictarán a distancia de manera sincrónica a través de las plataformas Moodle y Google </w:t>
      </w:r>
      <w:proofErr w:type="spellStart"/>
      <w:r>
        <w:t>Meet</w:t>
      </w:r>
      <w:proofErr w:type="spellEnd"/>
      <w:r>
        <w:t xml:space="preserve"> hasta tanto se autorice el regreso a las clases presenciales.</w:t>
      </w:r>
    </w:p>
    <w:p w14:paraId="0000001B" w14:textId="77777777" w:rsidR="008F68B7" w:rsidRDefault="00E261DE">
      <w:pPr>
        <w:spacing w:before="240" w:after="0" w:line="240" w:lineRule="auto"/>
        <w:jc w:val="both"/>
      </w:pPr>
      <w:r>
        <w:rPr>
          <w:b/>
        </w:rPr>
        <w:t xml:space="preserve">ARANCELES: </w:t>
      </w:r>
      <w:r>
        <w:t>La/E</w:t>
      </w:r>
      <w:r>
        <w:t>l estudiante deberá abonar la matriculación en el momento de la inscripción definitiva (luego de la admisión, mes de septiembre), 22 cuotas mensuales y el derecho a tesis</w:t>
      </w:r>
      <w:r>
        <w:rPr>
          <w:highlight w:val="white"/>
        </w:rPr>
        <w:t xml:space="preserve"> y derecho de examen de inglés.  </w:t>
      </w:r>
      <w:r>
        <w:rPr>
          <w:color w:val="222222"/>
          <w:highlight w:val="white"/>
        </w:rPr>
        <w:t>Lo</w:t>
      </w:r>
      <w:r>
        <w:rPr>
          <w:color w:val="222222"/>
        </w:rPr>
        <w:t xml:space="preserve">s medios de pago habilitados para abonar son vía </w:t>
      </w:r>
      <w:proofErr w:type="spellStart"/>
      <w:r>
        <w:rPr>
          <w:color w:val="222222"/>
        </w:rPr>
        <w:t>Ho</w:t>
      </w:r>
      <w:r>
        <w:rPr>
          <w:color w:val="222222"/>
        </w:rPr>
        <w:t>mebanking</w:t>
      </w:r>
      <w:proofErr w:type="spellEnd"/>
      <w:r>
        <w:rPr>
          <w:color w:val="222222"/>
        </w:rPr>
        <w:t xml:space="preserve"> (Red Link) y </w:t>
      </w:r>
      <w:proofErr w:type="spellStart"/>
      <w:r>
        <w:rPr>
          <w:color w:val="222222"/>
        </w:rPr>
        <w:t>Rapipago</w:t>
      </w:r>
      <w:proofErr w:type="spellEnd"/>
      <w:r>
        <w:rPr>
          <w:color w:val="222222"/>
        </w:rPr>
        <w:t>. Por mail recibirá oportunamente los cupones de pago.</w:t>
      </w:r>
      <w:r>
        <w:t xml:space="preserve"> </w:t>
      </w:r>
    </w:p>
    <w:p w14:paraId="0000001C" w14:textId="77777777" w:rsidR="008F68B7" w:rsidRDefault="00E261DE">
      <w:pPr>
        <w:spacing w:before="240" w:after="0" w:line="240" w:lineRule="auto"/>
        <w:jc w:val="both"/>
      </w:pPr>
      <w:r>
        <w:t>La cuota será de</w:t>
      </w:r>
      <w:r>
        <w:rPr>
          <w:highlight w:val="white"/>
        </w:rPr>
        <w:t xml:space="preserve"> $3200 </w:t>
      </w:r>
      <w:r>
        <w:t xml:space="preserve">pesos durante 2020 (RES1447/2019). El monto de la matrícula equivale a una cuota. El derecho a tesis, antes de la defensa, equivale a dos cuotas. </w:t>
      </w:r>
      <w:r>
        <w:t xml:space="preserve">Las/Los estudiantes extranjeros deberán abonar cuatro cuotas extraordinarias en concepto de gastos administrativos. Para docentes de la UNC, lamentablemente las maestrías no están incluidas en los descuentos para carreras de </w:t>
      </w:r>
      <w:r>
        <w:lastRenderedPageBreak/>
        <w:t>posgrado (sólo doctorados). Los</w:t>
      </w:r>
      <w:r>
        <w:t xml:space="preserve"> aranceles los fija el CEA a comienzo de cada año lectivo.</w:t>
      </w:r>
    </w:p>
    <w:p w14:paraId="0000001D" w14:textId="77777777" w:rsidR="008F68B7" w:rsidRDefault="00E261DE">
      <w:pPr>
        <w:spacing w:before="240" w:after="0" w:line="240" w:lineRule="auto"/>
        <w:jc w:val="both"/>
      </w:pPr>
      <w:r>
        <w:rPr>
          <w:b/>
        </w:rPr>
        <w:t>Nota</w:t>
      </w:r>
      <w:r>
        <w:t>: Para alumnos que residan en el extranjero y que por la actual situación generada por el COVID-19 no puedan viajar por el momento a Córdoba, se están explorando alternativas de pago por exteri</w:t>
      </w:r>
      <w:r>
        <w:t>or, pero aún no han sido confirmadas. Les informaremos por correo a los interesados.</w:t>
      </w:r>
    </w:p>
    <w:p w14:paraId="0000001E" w14:textId="77777777" w:rsidR="008F68B7" w:rsidRDefault="00E261DE">
      <w:pPr>
        <w:keepNext/>
        <w:spacing w:before="240" w:after="0" w:line="240" w:lineRule="auto"/>
        <w:jc w:val="both"/>
      </w:pPr>
      <w:r>
        <w:rPr>
          <w:b/>
        </w:rPr>
        <w:t xml:space="preserve">INSCRIPCIÓN: </w:t>
      </w:r>
      <w:r>
        <w:t>Desde el 7 de julio y hasta 30 de agosto de 2020 se realizará el llamado a convocatoria para la 4ta cohorte de la maestría, en esa instancia deberá enviar por</w:t>
      </w:r>
      <w:r>
        <w:t xml:space="preserve"> mail tres archivos en formato </w:t>
      </w:r>
      <w:proofErr w:type="spellStart"/>
      <w:r>
        <w:t>pdf</w:t>
      </w:r>
      <w:proofErr w:type="spellEnd"/>
      <w:r>
        <w:t xml:space="preserve"> o </w:t>
      </w:r>
      <w:proofErr w:type="spellStart"/>
      <w:r>
        <w:t>word</w:t>
      </w:r>
      <w:proofErr w:type="spellEnd"/>
      <w:r>
        <w:t xml:space="preserve"> que contengan:</w:t>
      </w:r>
    </w:p>
    <w:p w14:paraId="0000001F" w14:textId="77777777" w:rsidR="008F68B7" w:rsidRDefault="00E261DE">
      <w:pPr>
        <w:spacing w:before="240" w:after="0" w:line="240" w:lineRule="auto"/>
        <w:jc w:val="both"/>
      </w:pPr>
      <w:r>
        <w:t xml:space="preserve">1) su </w:t>
      </w:r>
      <w:r>
        <w:rPr>
          <w:b/>
        </w:rPr>
        <w:t>currículum</w:t>
      </w:r>
      <w:r>
        <w:t xml:space="preserve"> vitae académico completo (con nombre de archivo: Apellido-CV), </w:t>
      </w:r>
    </w:p>
    <w:p w14:paraId="00000020" w14:textId="77777777" w:rsidR="008F68B7" w:rsidRDefault="00E261DE">
      <w:pPr>
        <w:spacing w:before="240" w:after="0" w:line="240" w:lineRule="auto"/>
        <w:jc w:val="both"/>
      </w:pPr>
      <w:r>
        <w:t xml:space="preserve">2) una </w:t>
      </w:r>
      <w:r>
        <w:rPr>
          <w:b/>
        </w:rPr>
        <w:t>carta</w:t>
      </w:r>
      <w:r>
        <w:t xml:space="preserve"> </w:t>
      </w:r>
      <w:r>
        <w:rPr>
          <w:b/>
        </w:rPr>
        <w:t xml:space="preserve">de motivación </w:t>
      </w:r>
      <w:r>
        <w:t>(nombre de archivo: Apellido-CDM), y </w:t>
      </w:r>
    </w:p>
    <w:p w14:paraId="00000021" w14:textId="77777777" w:rsidR="008F68B7" w:rsidRDefault="00E261DE">
      <w:pPr>
        <w:spacing w:before="240" w:after="0" w:line="240" w:lineRule="auto"/>
        <w:jc w:val="both"/>
      </w:pPr>
      <w:r>
        <w:t xml:space="preserve">3) un </w:t>
      </w:r>
      <w:r>
        <w:rPr>
          <w:b/>
        </w:rPr>
        <w:t xml:space="preserve">escaneo de su título de grado legalizado </w:t>
      </w:r>
      <w:r>
        <w:t>(nombr</w:t>
      </w:r>
      <w:r>
        <w:t>e de archivo: Apellido-Título).</w:t>
      </w:r>
    </w:p>
    <w:p w14:paraId="00000022" w14:textId="77777777" w:rsidR="008F68B7" w:rsidRDefault="00E261DE">
      <w:pPr>
        <w:spacing w:before="240" w:after="0" w:line="240" w:lineRule="auto"/>
        <w:jc w:val="both"/>
      </w:pPr>
      <w:r>
        <w:t>En una segunda instancia le solicitaremos que presente la documentación referida a su título en papel.</w:t>
      </w:r>
    </w:p>
    <w:p w14:paraId="00000023" w14:textId="77777777" w:rsidR="008F68B7" w:rsidRDefault="00E261DE">
      <w:pPr>
        <w:spacing w:before="240" w:after="0" w:line="240" w:lineRule="auto"/>
        <w:jc w:val="both"/>
      </w:pPr>
      <w:r>
        <w:t>Carta de motivación: La carta debe estar dirigida a las autoridades de la carrera, Director, Dr. Javier Blanco y Director</w:t>
      </w:r>
      <w:r>
        <w:t xml:space="preserve"> alterno, Dr. Agustín Berti. En ella debe solicitar su admisión y detallar los motivos que le inducen a postularse para esta maestría señalando su compromiso a egresar y todas las fortalezas con las que cuenta para ello.</w:t>
      </w:r>
    </w:p>
    <w:p w14:paraId="00000024" w14:textId="77777777" w:rsidR="008F68B7" w:rsidRDefault="00E261DE">
      <w:pPr>
        <w:spacing w:before="240" w:after="0" w:line="240" w:lineRule="auto"/>
        <w:jc w:val="both"/>
      </w:pPr>
      <w:r>
        <w:t xml:space="preserve">Completar el siguiente </w:t>
      </w:r>
      <w:hyperlink r:id="rId9">
        <w:r>
          <w:rPr>
            <w:color w:val="0000FF"/>
            <w:u w:val="single"/>
          </w:rPr>
          <w:t>formulario de inscripción</w:t>
        </w:r>
      </w:hyperlink>
      <w:r>
        <w:t xml:space="preserve"> </w:t>
      </w:r>
    </w:p>
    <w:p w14:paraId="00000025" w14:textId="77777777" w:rsidR="008F68B7" w:rsidRDefault="00E261DE">
      <w:pPr>
        <w:spacing w:before="240" w:after="0" w:line="240" w:lineRule="auto"/>
        <w:jc w:val="both"/>
      </w:pPr>
      <w:r>
        <w:t xml:space="preserve">Las postulaciones serán evaluadas por la dirección y el comité académico y posteriormente se hará la admisión formal para </w:t>
      </w:r>
      <w:r>
        <w:t>las y los aspirantes que reúnan los requisitos.</w:t>
      </w:r>
    </w:p>
    <w:p w14:paraId="00000026" w14:textId="77777777" w:rsidR="008F68B7" w:rsidRDefault="00E261DE">
      <w:pPr>
        <w:spacing w:before="240" w:after="0" w:line="240" w:lineRule="auto"/>
        <w:jc w:val="both"/>
        <w:rPr>
          <w:highlight w:val="white"/>
        </w:rPr>
      </w:pPr>
      <w:r>
        <w:rPr>
          <w:b/>
          <w:highlight w:val="white"/>
          <w:u w:val="single"/>
        </w:rPr>
        <w:t>CALENDARIO 2020 - COVID-19:</w:t>
      </w:r>
      <w:r>
        <w:rPr>
          <w:b/>
          <w:highlight w:val="white"/>
        </w:rPr>
        <w:t xml:space="preserve"> </w:t>
      </w:r>
      <w:r>
        <w:rPr>
          <w:highlight w:val="white"/>
        </w:rPr>
        <w:t>MUY IMPORTANTE: Presentamos el calendario de cursos de la carrera adaptados a las circunstancias que nos exige el aislamiento social preventivo y obligatorio. Desde mayo a junio el</w:t>
      </w:r>
      <w:r>
        <w:rPr>
          <w:highlight w:val="white"/>
        </w:rPr>
        <w:t xml:space="preserve"> dictado de cursos será únicamente remoto, mediante aula virtual. Desde julio en adelante, tenemos dos calendarios: el que corresponde al nuevo cursado remoto, y el que corresponde </w:t>
      </w:r>
      <w:r>
        <w:rPr>
          <w:highlight w:val="white"/>
        </w:rPr>
        <w:lastRenderedPageBreak/>
        <w:t>al cursado presencial habitual (que estaba previsto con anterioridad). Esto</w:t>
      </w:r>
      <w:r>
        <w:rPr>
          <w:highlight w:val="white"/>
        </w:rPr>
        <w:t xml:space="preserve"> quiere decir </w:t>
      </w:r>
      <w:proofErr w:type="gramStart"/>
      <w:r>
        <w:rPr>
          <w:highlight w:val="white"/>
        </w:rPr>
        <w:t>que</w:t>
      </w:r>
      <w:proofErr w:type="gramEnd"/>
      <w:r>
        <w:rPr>
          <w:highlight w:val="white"/>
        </w:rPr>
        <w:t xml:space="preserve"> entre julio y diciembre, cada materia se dictará una sola vez, según las circunstancias de la pandemia y las decisiones nacionales al respecto para ese momento: remoto, si continúa el aislamiento, o presencial, si las circunstancias gener</w:t>
      </w:r>
      <w:r>
        <w:rPr>
          <w:highlight w:val="white"/>
        </w:rPr>
        <w:t>ales recuperan algún grado de normalidad.  </w:t>
      </w:r>
    </w:p>
    <w:p w14:paraId="00000027" w14:textId="77777777" w:rsidR="008F68B7" w:rsidRDefault="00E261DE">
      <w:pPr>
        <w:spacing w:before="240" w:after="240" w:line="240" w:lineRule="auto"/>
        <w:jc w:val="both"/>
      </w:pPr>
      <w:r>
        <w:rPr>
          <w:highlight w:val="white"/>
        </w:rPr>
        <w:t>En las clases a distancias las 8 horas diarias de cursado se desdoblan en 2 clases de 4 horas. Esas clases quedan a disponibilidad en el aula virtual para quien tenga problemas de conexión, pero están pautadas co</w:t>
      </w:r>
      <w:r>
        <w:rPr>
          <w:highlight w:val="white"/>
        </w:rPr>
        <w:t>mo clases sincrónicas en las que se espera la participación de las/los estudiantes.</w:t>
      </w:r>
      <w:r>
        <w:t> </w:t>
      </w:r>
    </w:p>
    <w:p w14:paraId="00000028" w14:textId="77777777" w:rsidR="008F68B7" w:rsidRDefault="00E261DE">
      <w:pPr>
        <w:numPr>
          <w:ilvl w:val="0"/>
          <w:numId w:val="8"/>
        </w:numPr>
        <w:spacing w:after="0" w:line="240" w:lineRule="auto"/>
      </w:pPr>
      <w:r>
        <w:rPr>
          <w:b/>
          <w:highlight w:val="white"/>
        </w:rPr>
        <w:t>Filosofía de la técnica y el cambio tecnológico (obligatoria 3º cohorte) (materia obligatoria)</w:t>
      </w:r>
      <w:r>
        <w:rPr>
          <w:b/>
          <w:highlight w:val="white"/>
        </w:rPr>
        <w:br/>
      </w:r>
      <w:r>
        <w:rPr>
          <w:highlight w:val="white"/>
        </w:rPr>
        <w:t xml:space="preserve">Docentes: Dr. Darío </w:t>
      </w:r>
      <w:proofErr w:type="spellStart"/>
      <w:r>
        <w:rPr>
          <w:highlight w:val="white"/>
        </w:rPr>
        <w:t>Sandrone</w:t>
      </w:r>
      <w:proofErr w:type="spellEnd"/>
      <w:r>
        <w:rPr>
          <w:highlight w:val="white"/>
        </w:rPr>
        <w:t xml:space="preserve">, Dr. Mario </w:t>
      </w:r>
      <w:proofErr w:type="spellStart"/>
      <w:r>
        <w:rPr>
          <w:highlight w:val="white"/>
        </w:rPr>
        <w:t>Osella</w:t>
      </w:r>
      <w:proofErr w:type="spellEnd"/>
      <w:r>
        <w:rPr>
          <w:highlight w:val="white"/>
        </w:rPr>
        <w:br/>
        <w:t>Fecha de Modalidad remota: Mó</w:t>
      </w:r>
      <w:r>
        <w:rPr>
          <w:highlight w:val="white"/>
        </w:rPr>
        <w:t>dulo I: 16, 17,18, 23, 24,y 25  de julio. Módulo II: 20, 21, 22, 27, 28 y 29 de agosto</w:t>
      </w:r>
      <w:r>
        <w:rPr>
          <w:highlight w:val="white"/>
        </w:rPr>
        <w:br/>
      </w:r>
    </w:p>
    <w:p w14:paraId="00000029" w14:textId="77777777" w:rsidR="008F68B7" w:rsidRDefault="00E261DE">
      <w:pPr>
        <w:numPr>
          <w:ilvl w:val="0"/>
          <w:numId w:val="4"/>
        </w:numPr>
        <w:spacing w:after="0" w:line="240" w:lineRule="auto"/>
      </w:pPr>
      <w:r>
        <w:rPr>
          <w:b/>
          <w:highlight w:val="white"/>
        </w:rPr>
        <w:t>Técnica y fenomenología: introducción a los debates contemporáneos. (Seminario optativo)</w:t>
      </w:r>
      <w:r>
        <w:rPr>
          <w:b/>
          <w:highlight w:val="white"/>
        </w:rPr>
        <w:br/>
      </w:r>
      <w:r>
        <w:rPr>
          <w:highlight w:val="white"/>
        </w:rPr>
        <w:t xml:space="preserve">Docente: Dra. </w:t>
      </w:r>
      <w:proofErr w:type="spellStart"/>
      <w:r>
        <w:rPr>
          <w:highlight w:val="white"/>
        </w:rPr>
        <w:t>Ariela</w:t>
      </w:r>
      <w:proofErr w:type="spellEnd"/>
      <w:r>
        <w:rPr>
          <w:highlight w:val="white"/>
        </w:rPr>
        <w:t xml:space="preserve"> Batán.</w:t>
      </w:r>
      <w:r>
        <w:rPr>
          <w:highlight w:val="white"/>
        </w:rPr>
        <w:br/>
        <w:t>Fecha de Modalidad remota: 3,4,5,6,7 y 8 de agosto</w:t>
      </w:r>
      <w:r>
        <w:rPr>
          <w:highlight w:val="white"/>
        </w:rPr>
        <w:br/>
      </w:r>
    </w:p>
    <w:p w14:paraId="0000002A" w14:textId="77777777" w:rsidR="008F68B7" w:rsidRDefault="00E261DE">
      <w:pPr>
        <w:numPr>
          <w:ilvl w:val="0"/>
          <w:numId w:val="7"/>
        </w:numPr>
        <w:spacing w:after="0" w:line="240" w:lineRule="auto"/>
      </w:pPr>
      <w:r>
        <w:rPr>
          <w:b/>
          <w:highlight w:val="white"/>
        </w:rPr>
        <w:t>Epistemología 4º- propedéutica (4ta cohorte)</w:t>
      </w:r>
      <w:r>
        <w:rPr>
          <w:b/>
          <w:highlight w:val="white"/>
        </w:rPr>
        <w:br/>
      </w:r>
      <w:r>
        <w:rPr>
          <w:highlight w:val="white"/>
        </w:rPr>
        <w:t xml:space="preserve">Docente: Dra. Penélope </w:t>
      </w:r>
      <w:proofErr w:type="spellStart"/>
      <w:r>
        <w:rPr>
          <w:highlight w:val="white"/>
        </w:rPr>
        <w:t>Lodeyro</w:t>
      </w:r>
      <w:proofErr w:type="spellEnd"/>
      <w:r>
        <w:rPr>
          <w:highlight w:val="white"/>
        </w:rPr>
        <w:t>.</w:t>
      </w:r>
    </w:p>
    <w:p w14:paraId="0000002B" w14:textId="77777777" w:rsidR="008F68B7" w:rsidRDefault="00E261DE">
      <w:pPr>
        <w:spacing w:after="0" w:line="240" w:lineRule="auto"/>
        <w:ind w:left="720"/>
      </w:pPr>
      <w:r>
        <w:rPr>
          <w:highlight w:val="white"/>
        </w:rPr>
        <w:t>Fecha de Modalidad remota: 12,13,14,15,18 y 19 de agosto</w:t>
      </w:r>
      <w:r>
        <w:rPr>
          <w:highlight w:val="white"/>
        </w:rPr>
        <w:br/>
        <w:t>Fecha modalidad presencial: a definir</w:t>
      </w:r>
    </w:p>
    <w:p w14:paraId="0000002C" w14:textId="77777777" w:rsidR="008F68B7" w:rsidRDefault="008F68B7">
      <w:pPr>
        <w:spacing w:after="0" w:line="240" w:lineRule="auto"/>
        <w:ind w:left="720"/>
      </w:pPr>
    </w:p>
    <w:p w14:paraId="0000002D" w14:textId="77777777" w:rsidR="008F68B7" w:rsidRDefault="00E261DE">
      <w:pPr>
        <w:numPr>
          <w:ilvl w:val="0"/>
          <w:numId w:val="9"/>
        </w:numPr>
        <w:spacing w:after="0" w:line="240" w:lineRule="auto"/>
      </w:pPr>
      <w:r>
        <w:rPr>
          <w:b/>
          <w:highlight w:val="white"/>
        </w:rPr>
        <w:t>Historia y Sociología de la técnica (obligatorio 3ra y 4ta cohortes) (materia obligatoria)</w:t>
      </w:r>
      <w:r>
        <w:rPr>
          <w:b/>
          <w:highlight w:val="white"/>
        </w:rPr>
        <w:br/>
      </w:r>
      <w:r>
        <w:rPr>
          <w:highlight w:val="white"/>
        </w:rPr>
        <w:t xml:space="preserve">Docentes: Dra. </w:t>
      </w:r>
      <w:proofErr w:type="spellStart"/>
      <w:r>
        <w:rPr>
          <w:highlight w:val="white"/>
        </w:rPr>
        <w:t>Loreta</w:t>
      </w:r>
      <w:proofErr w:type="spellEnd"/>
      <w:r>
        <w:rPr>
          <w:highlight w:val="white"/>
        </w:rPr>
        <w:t xml:space="preserve"> Magallanes, Dr. Agustín </w:t>
      </w:r>
      <w:proofErr w:type="spellStart"/>
      <w:r>
        <w:rPr>
          <w:highlight w:val="white"/>
        </w:rPr>
        <w:t>Zanotti</w:t>
      </w:r>
      <w:proofErr w:type="spellEnd"/>
      <w:r>
        <w:rPr>
          <w:highlight w:val="white"/>
        </w:rPr>
        <w:t xml:space="preserve">, Dr. Darío </w:t>
      </w:r>
      <w:proofErr w:type="spellStart"/>
      <w:r>
        <w:rPr>
          <w:highlight w:val="white"/>
        </w:rPr>
        <w:t>Sandrone</w:t>
      </w:r>
      <w:proofErr w:type="spellEnd"/>
      <w:r>
        <w:rPr>
          <w:highlight w:val="white"/>
        </w:rPr>
        <w:br/>
        <w:t>Fecha de Modalidad remota: 10, 11, 12; 17, 18, 19, 24, 25, 26 de septiembre, 1,2 y 3 de oct</w:t>
      </w:r>
      <w:r>
        <w:rPr>
          <w:highlight w:val="white"/>
        </w:rPr>
        <w:t>ubre.</w:t>
      </w:r>
      <w:r>
        <w:rPr>
          <w:highlight w:val="white"/>
        </w:rPr>
        <w:br/>
        <w:t>Fecha modalidad presencial: Módulo I: 17, 18 y 19 de septiembre. Módulo II: 8, 9 y 10 de octubre</w:t>
      </w:r>
    </w:p>
    <w:p w14:paraId="0000002E" w14:textId="77777777" w:rsidR="008F68B7" w:rsidRDefault="008F68B7">
      <w:pPr>
        <w:spacing w:after="0" w:line="240" w:lineRule="auto"/>
        <w:ind w:left="720"/>
      </w:pPr>
    </w:p>
    <w:p w14:paraId="0000002F" w14:textId="77777777" w:rsidR="008F68B7" w:rsidRDefault="00E261DE">
      <w:pPr>
        <w:numPr>
          <w:ilvl w:val="0"/>
          <w:numId w:val="10"/>
        </w:numPr>
        <w:spacing w:after="0" w:line="240" w:lineRule="auto"/>
      </w:pPr>
      <w:r>
        <w:rPr>
          <w:b/>
          <w:highlight w:val="white"/>
        </w:rPr>
        <w:lastRenderedPageBreak/>
        <w:t xml:space="preserve">La filosofía de Andrew </w:t>
      </w:r>
      <w:proofErr w:type="spellStart"/>
      <w:r>
        <w:rPr>
          <w:b/>
          <w:highlight w:val="white"/>
        </w:rPr>
        <w:t>Feenberg</w:t>
      </w:r>
      <w:proofErr w:type="spellEnd"/>
      <w:r>
        <w:rPr>
          <w:b/>
          <w:highlight w:val="white"/>
        </w:rPr>
        <w:t xml:space="preserve"> (seminario optativo)</w:t>
      </w:r>
      <w:r>
        <w:rPr>
          <w:b/>
          <w:highlight w:val="white"/>
        </w:rPr>
        <w:br/>
      </w:r>
      <w:r>
        <w:rPr>
          <w:highlight w:val="white"/>
        </w:rPr>
        <w:t>Docente: Dra. Carolina Araujo</w:t>
      </w:r>
      <w:r>
        <w:rPr>
          <w:highlight w:val="white"/>
        </w:rPr>
        <w:br/>
        <w:t>Fecha de Modalidad remota: 15,16,17, 22, 23 y 24 de octubre</w:t>
      </w:r>
      <w:r>
        <w:rPr>
          <w:highlight w:val="white"/>
        </w:rPr>
        <w:br/>
        <w:t>Fecha mod</w:t>
      </w:r>
      <w:r>
        <w:rPr>
          <w:highlight w:val="white"/>
        </w:rPr>
        <w:t>alidad presencial: 24, 25 y 26 de septiembre</w:t>
      </w:r>
    </w:p>
    <w:p w14:paraId="00000030" w14:textId="77777777" w:rsidR="008F68B7" w:rsidRDefault="008F68B7">
      <w:pPr>
        <w:spacing w:after="0" w:line="240" w:lineRule="auto"/>
        <w:ind w:left="720"/>
      </w:pPr>
    </w:p>
    <w:p w14:paraId="00000031" w14:textId="77777777" w:rsidR="008F68B7" w:rsidRDefault="00E261DE">
      <w:pPr>
        <w:numPr>
          <w:ilvl w:val="0"/>
          <w:numId w:val="11"/>
        </w:numPr>
        <w:spacing w:after="0" w:line="240" w:lineRule="auto"/>
      </w:pPr>
      <w:r>
        <w:rPr>
          <w:b/>
          <w:highlight w:val="white"/>
        </w:rPr>
        <w:t>Política, ciencia y tecnología  (obligatorio 3º) (Materia obligatoria)</w:t>
      </w:r>
      <w:r>
        <w:rPr>
          <w:b/>
          <w:highlight w:val="white"/>
        </w:rPr>
        <w:br/>
      </w:r>
      <w:r>
        <w:rPr>
          <w:highlight w:val="white"/>
        </w:rPr>
        <w:t xml:space="preserve">Docente: </w:t>
      </w:r>
      <w:proofErr w:type="spellStart"/>
      <w:r>
        <w:rPr>
          <w:highlight w:val="white"/>
        </w:rPr>
        <w:t>Dr.Diego</w:t>
      </w:r>
      <w:proofErr w:type="spellEnd"/>
      <w:r>
        <w:rPr>
          <w:highlight w:val="white"/>
        </w:rPr>
        <w:t xml:space="preserve"> </w:t>
      </w:r>
      <w:proofErr w:type="spellStart"/>
      <w:r>
        <w:rPr>
          <w:highlight w:val="white"/>
        </w:rPr>
        <w:t>Lawler</w:t>
      </w:r>
      <w:proofErr w:type="spellEnd"/>
      <w:r>
        <w:rPr>
          <w:highlight w:val="white"/>
        </w:rPr>
        <w:t>, Dr. Diego Hurtado.</w:t>
      </w:r>
      <w:r>
        <w:rPr>
          <w:highlight w:val="white"/>
        </w:rPr>
        <w:br/>
        <w:t>Fecha de Modalidad remota:  5, 6, 7, 12,13,14, 19, 20, 21, 26, 27 y 28 de noviembre</w:t>
      </w:r>
      <w:r>
        <w:rPr>
          <w:highlight w:val="white"/>
        </w:rPr>
        <w:br/>
        <w:t>Fecha moda</w:t>
      </w:r>
      <w:r>
        <w:rPr>
          <w:highlight w:val="white"/>
        </w:rPr>
        <w:t>lidad presencial: Módulo I:  29, 30 y 31 de octubre. Módulo II: 26, 27 y 28 de noviembre</w:t>
      </w:r>
      <w:r>
        <w:rPr>
          <w:highlight w:val="white"/>
        </w:rPr>
        <w:br/>
        <w:t>   </w:t>
      </w:r>
    </w:p>
    <w:p w14:paraId="00000032" w14:textId="77777777" w:rsidR="008F68B7" w:rsidRDefault="00E261DE">
      <w:pPr>
        <w:numPr>
          <w:ilvl w:val="0"/>
          <w:numId w:val="1"/>
        </w:numPr>
        <w:spacing w:after="480" w:line="240" w:lineRule="auto"/>
      </w:pPr>
      <w:r>
        <w:rPr>
          <w:b/>
          <w:highlight w:val="white"/>
        </w:rPr>
        <w:t>Feminismo y Tecnología. (Seminario optativo)</w:t>
      </w:r>
      <w:r>
        <w:rPr>
          <w:b/>
          <w:highlight w:val="white"/>
        </w:rPr>
        <w:br/>
      </w:r>
      <w:r>
        <w:rPr>
          <w:highlight w:val="white"/>
        </w:rPr>
        <w:t xml:space="preserve">Docente: Dra. Natalia </w:t>
      </w:r>
      <w:proofErr w:type="spellStart"/>
      <w:r>
        <w:rPr>
          <w:highlight w:val="white"/>
        </w:rPr>
        <w:t>Fischetti</w:t>
      </w:r>
      <w:proofErr w:type="spellEnd"/>
      <w:r>
        <w:rPr>
          <w:highlight w:val="white"/>
        </w:rPr>
        <w:t xml:space="preserve">, Dra. Andrea </w:t>
      </w:r>
      <w:proofErr w:type="spellStart"/>
      <w:r>
        <w:rPr>
          <w:highlight w:val="white"/>
        </w:rPr>
        <w:t>Torrano</w:t>
      </w:r>
      <w:proofErr w:type="spellEnd"/>
      <w:r>
        <w:rPr>
          <w:highlight w:val="white"/>
        </w:rPr>
        <w:br/>
        <w:t>Fecha de Modalidad remota: 9,10,11,12 - 14 y 15 de diciembre</w:t>
      </w:r>
      <w:r>
        <w:rPr>
          <w:highlight w:val="white"/>
        </w:rPr>
        <w:br/>
        <w:t>Fech</w:t>
      </w:r>
      <w:r>
        <w:rPr>
          <w:highlight w:val="white"/>
        </w:rPr>
        <w:t>a modalidad presencial: 28, 29 y 30 de mayo</w:t>
      </w:r>
    </w:p>
    <w:p w14:paraId="00000033" w14:textId="77777777" w:rsidR="008F68B7" w:rsidRDefault="00E261DE">
      <w:pPr>
        <w:spacing w:before="240" w:after="240" w:line="240" w:lineRule="auto"/>
        <w:jc w:val="both"/>
      </w:pPr>
      <w:r>
        <w:rPr>
          <w:highlight w:val="white"/>
        </w:rPr>
        <w:t> </w:t>
      </w:r>
      <w:r>
        <w:rPr>
          <w:b/>
        </w:rPr>
        <w:t>ESTUDIANTES EXTRANJEROS</w:t>
      </w:r>
    </w:p>
    <w:p w14:paraId="00000034" w14:textId="77777777" w:rsidR="008F68B7" w:rsidRDefault="00E261DE">
      <w:pPr>
        <w:spacing w:before="240" w:after="0" w:line="240" w:lineRule="auto"/>
        <w:jc w:val="both"/>
      </w:pPr>
      <w:r>
        <w:t>Además, deberán presentar:</w:t>
      </w:r>
    </w:p>
    <w:p w14:paraId="00000035" w14:textId="77777777" w:rsidR="008F68B7" w:rsidRDefault="00E261DE">
      <w:pPr>
        <w:numPr>
          <w:ilvl w:val="0"/>
          <w:numId w:val="3"/>
        </w:numPr>
        <w:pBdr>
          <w:top w:val="nil"/>
          <w:left w:val="nil"/>
          <w:bottom w:val="nil"/>
          <w:right w:val="nil"/>
          <w:between w:val="nil"/>
        </w:pBdr>
        <w:spacing w:after="0" w:line="240" w:lineRule="auto"/>
        <w:jc w:val="both"/>
      </w:pPr>
      <w:r>
        <w:t>Copia del certificado de calificaciones obtenidas en la carrera en la que se hubiere graduado</w:t>
      </w:r>
    </w:p>
    <w:p w14:paraId="00000036" w14:textId="77777777" w:rsidR="008F68B7" w:rsidRDefault="00E261DE">
      <w:pPr>
        <w:numPr>
          <w:ilvl w:val="0"/>
          <w:numId w:val="3"/>
        </w:numPr>
        <w:pBdr>
          <w:top w:val="nil"/>
          <w:left w:val="nil"/>
          <w:bottom w:val="nil"/>
          <w:right w:val="nil"/>
          <w:between w:val="nil"/>
        </w:pBdr>
        <w:spacing w:after="0" w:line="240" w:lineRule="auto"/>
        <w:jc w:val="both"/>
      </w:pPr>
      <w:r>
        <w:t>Copia del título de grado (el original de dicho título debe estar debidamente legalizado por el Ministerio de Educación y el Ministerio de Relaciones Exteriores del país de origen, y Consulado o Embajada Argentina en dicho país, o bien Apostilla de La Haya</w:t>
      </w:r>
      <w:r>
        <w:t xml:space="preserve"> si el país de origen de aquella documentación ha adherido a la Convención de la Haya)</w:t>
      </w:r>
    </w:p>
    <w:p w14:paraId="00000037" w14:textId="77777777" w:rsidR="008F68B7" w:rsidRDefault="00E261DE">
      <w:pPr>
        <w:spacing w:before="240" w:after="0" w:line="240" w:lineRule="auto"/>
        <w:jc w:val="both"/>
      </w:pPr>
      <w:r>
        <w:rPr>
          <w:b/>
        </w:rPr>
        <w:t xml:space="preserve">ALUMNOS CONDICIONALES: </w:t>
      </w:r>
      <w:r>
        <w:t>Quienes se encuentren realizando su tesis de grado y estén interesados en comenzar la maestría en esta cuarta cohorte podrán inscribirse como alum</w:t>
      </w:r>
      <w:r>
        <w:t>nos condicionales. Esto les permitirá comenzar a cursar las materias. Sin embargo, la continuidad en la carrera como alumnos regulares dependerá de que presenten su título de grado en un plazo no mayor a seis meses desde el comienzo de clases.</w:t>
      </w:r>
    </w:p>
    <w:p w14:paraId="00000038" w14:textId="77777777" w:rsidR="008F68B7" w:rsidRDefault="00E261DE">
      <w:pPr>
        <w:spacing w:before="240" w:after="0" w:line="240" w:lineRule="auto"/>
        <w:jc w:val="both"/>
      </w:pPr>
      <w:r>
        <w:lastRenderedPageBreak/>
        <w:t> </w:t>
      </w:r>
    </w:p>
    <w:p w14:paraId="00000039" w14:textId="77777777" w:rsidR="008F68B7" w:rsidRDefault="00E261DE">
      <w:pPr>
        <w:spacing w:before="240" w:after="0" w:line="240" w:lineRule="auto"/>
        <w:jc w:val="both"/>
      </w:pPr>
      <w:r>
        <w:rPr>
          <w:b/>
        </w:rPr>
        <w:t xml:space="preserve">PRUEBA DE </w:t>
      </w:r>
      <w:r>
        <w:rPr>
          <w:b/>
        </w:rPr>
        <w:t xml:space="preserve">SUFICIENCIA EN LENGUA EXTRANJERA: </w:t>
      </w:r>
      <w:r>
        <w:t xml:space="preserve">No es un requisito para la inscripción. El estudiante deberá acreditar suficiencia en la </w:t>
      </w:r>
      <w:proofErr w:type="spellStart"/>
      <w:r>
        <w:t>lectocomprensión</w:t>
      </w:r>
      <w:proofErr w:type="spellEnd"/>
      <w:r>
        <w:t xml:space="preserve"> de un texto disciplinar escrito en idioma extranjero (inglés, portugués, francés, alemán o italiano) antes de la def</w:t>
      </w:r>
      <w:r>
        <w:t>ensa de la tesis. La prueba de suficiencia debe ser rendida en el primer año de cursado.</w:t>
      </w:r>
    </w:p>
    <w:p w14:paraId="0000003A" w14:textId="77777777" w:rsidR="008F68B7" w:rsidRDefault="00E261DE">
      <w:pPr>
        <w:spacing w:before="240" w:after="0" w:line="240" w:lineRule="auto"/>
        <w:jc w:val="both"/>
      </w:pPr>
      <w:r>
        <w:rPr>
          <w:b/>
        </w:rPr>
        <w:t xml:space="preserve">CENTRO DE ESTUDIOS AVANZADOS: </w:t>
      </w:r>
      <w:r>
        <w:t>Los estudiantes de posgrado de nuestra maestría tienen la posibilidad de realizar gratuitamente cualquier curso de las otras carreras que se dictan en la institución, en la medida en que el cupo de cada curso lo permita.</w:t>
      </w:r>
    </w:p>
    <w:p w14:paraId="0000003B" w14:textId="77777777" w:rsidR="008F68B7" w:rsidRDefault="00E261DE">
      <w:pPr>
        <w:spacing w:before="240" w:after="0" w:line="240" w:lineRule="auto"/>
        <w:jc w:val="both"/>
      </w:pPr>
      <w:r>
        <w:t>Para conocer el plan de estudios co</w:t>
      </w:r>
      <w:r>
        <w:t>mpleto y acceder a más información, visite:</w:t>
      </w:r>
    </w:p>
    <w:p w14:paraId="0000003C" w14:textId="77777777" w:rsidR="008F68B7" w:rsidRDefault="00E261DE">
      <w:pPr>
        <w:numPr>
          <w:ilvl w:val="0"/>
          <w:numId w:val="5"/>
        </w:numPr>
        <w:pBdr>
          <w:top w:val="nil"/>
          <w:left w:val="nil"/>
          <w:bottom w:val="nil"/>
          <w:right w:val="nil"/>
          <w:between w:val="nil"/>
        </w:pBdr>
        <w:spacing w:before="240" w:after="0" w:line="240" w:lineRule="auto"/>
        <w:jc w:val="both"/>
      </w:pPr>
      <w:hyperlink r:id="rId10">
        <w:r>
          <w:rPr>
            <w:u w:val="single"/>
          </w:rPr>
          <w:t xml:space="preserve"> </w:t>
        </w:r>
      </w:hyperlink>
      <w:hyperlink r:id="rId11">
        <w:r>
          <w:rPr>
            <w:color w:val="1155CC"/>
            <w:u w:val="single"/>
          </w:rPr>
          <w:t>http://sociales.unc.edu.ar/tecnologiapoliticasyculturas</w:t>
        </w:r>
      </w:hyperlink>
    </w:p>
    <w:p w14:paraId="0000003D" w14:textId="77777777" w:rsidR="008F68B7" w:rsidRDefault="00E261DE">
      <w:pPr>
        <w:numPr>
          <w:ilvl w:val="0"/>
          <w:numId w:val="5"/>
        </w:numPr>
        <w:pBdr>
          <w:top w:val="nil"/>
          <w:left w:val="nil"/>
          <w:bottom w:val="nil"/>
          <w:right w:val="nil"/>
          <w:between w:val="nil"/>
        </w:pBdr>
        <w:spacing w:after="0" w:line="240" w:lineRule="auto"/>
        <w:jc w:val="both"/>
      </w:pPr>
      <w:hyperlink r:id="rId12">
        <w:r>
          <w:rPr>
            <w:u w:val="single"/>
          </w:rPr>
          <w:t xml:space="preserve"> </w:t>
        </w:r>
      </w:hyperlink>
      <w:hyperlink r:id="rId13">
        <w:r>
          <w:rPr>
            <w:color w:val="1155CC"/>
            <w:u w:val="single"/>
          </w:rPr>
          <w:t>https://www.facebook.com/maestriatecno/</w:t>
        </w:r>
      </w:hyperlink>
    </w:p>
    <w:p w14:paraId="0000003E" w14:textId="77777777" w:rsidR="008F68B7" w:rsidRDefault="00E261DE">
      <w:pPr>
        <w:spacing w:before="240" w:after="240" w:line="240" w:lineRule="auto"/>
        <w:jc w:val="both"/>
      </w:pPr>
      <w:r>
        <w:t> </w:t>
      </w:r>
    </w:p>
    <w:p w14:paraId="0000003F" w14:textId="77777777" w:rsidR="008F68B7" w:rsidRDefault="00E261DE">
      <w:pPr>
        <w:spacing w:before="240" w:after="0" w:line="240" w:lineRule="auto"/>
        <w:jc w:val="both"/>
      </w:pPr>
      <w:r>
        <w:t>Saludos cordiales,</w:t>
      </w:r>
    </w:p>
    <w:p w14:paraId="00000040" w14:textId="77777777" w:rsidR="008F68B7" w:rsidRDefault="00E261DE">
      <w:pPr>
        <w:spacing w:before="240" w:after="240" w:line="240" w:lineRule="auto"/>
        <w:jc w:val="both"/>
      </w:pPr>
      <w:r>
        <w:t> Equipo de Gestión de la Maestría en Tecnología, Políticas y Culturas</w:t>
      </w:r>
    </w:p>
    <w:p w14:paraId="00000041" w14:textId="77777777" w:rsidR="008F68B7" w:rsidRDefault="00E261DE">
      <w:pPr>
        <w:spacing w:before="240" w:after="240" w:line="240" w:lineRule="auto"/>
        <w:jc w:val="both"/>
      </w:pPr>
      <w:r>
        <w:t> </w:t>
      </w:r>
    </w:p>
    <w:p w14:paraId="00000042" w14:textId="77777777" w:rsidR="008F68B7" w:rsidRDefault="00E261DE">
      <w:pPr>
        <w:spacing w:before="240" w:after="240" w:line="240" w:lineRule="auto"/>
        <w:jc w:val="both"/>
      </w:pPr>
      <w:r>
        <w:t> </w:t>
      </w:r>
    </w:p>
    <w:p w14:paraId="00000043" w14:textId="77777777" w:rsidR="008F68B7" w:rsidRDefault="008F68B7">
      <w:pPr>
        <w:spacing w:line="240" w:lineRule="auto"/>
      </w:pPr>
    </w:p>
    <w:sectPr w:rsidR="008F68B7">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582A" w14:textId="77777777" w:rsidR="00E261DE" w:rsidRDefault="00E261DE" w:rsidP="00AA448E">
      <w:pPr>
        <w:spacing w:after="0" w:line="240" w:lineRule="auto"/>
      </w:pPr>
      <w:r>
        <w:separator/>
      </w:r>
    </w:p>
  </w:endnote>
  <w:endnote w:type="continuationSeparator" w:id="0">
    <w:p w14:paraId="597D4A7E" w14:textId="77777777" w:rsidR="00E261DE" w:rsidRDefault="00E261DE" w:rsidP="00AA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forma 2018 Blanca">
    <w:panose1 w:val="00000400000000000000"/>
    <w:charset w:val="00"/>
    <w:family w:val="modern"/>
    <w:notTrueType/>
    <w:pitch w:val="variable"/>
    <w:sig w:usb0="80000043" w:usb1="00000002"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ED53" w14:textId="77777777" w:rsidR="00E261DE" w:rsidRDefault="00E261DE" w:rsidP="00AA448E">
      <w:pPr>
        <w:spacing w:after="0" w:line="240" w:lineRule="auto"/>
      </w:pPr>
      <w:r>
        <w:separator/>
      </w:r>
    </w:p>
  </w:footnote>
  <w:footnote w:type="continuationSeparator" w:id="0">
    <w:p w14:paraId="60132910" w14:textId="77777777" w:rsidR="00E261DE" w:rsidRDefault="00E261DE" w:rsidP="00AA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94A8" w14:textId="65405A27" w:rsidR="00AA448E" w:rsidRDefault="00AA448E">
    <w:pPr>
      <w:pStyle w:val="Encabezado"/>
    </w:pPr>
    <w:r>
      <w:rPr>
        <w:noProof/>
        <w:lang w:val="en-US"/>
      </w:rPr>
      <w:drawing>
        <wp:inline distT="0" distB="0" distL="0" distR="0" wp14:anchorId="70CF82CD" wp14:editId="6EA1F0E0">
          <wp:extent cx="5612130" cy="111887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PC-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118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BD8"/>
    <w:multiLevelType w:val="multilevel"/>
    <w:tmpl w:val="10640B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E6665E"/>
    <w:multiLevelType w:val="multilevel"/>
    <w:tmpl w:val="D65641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6E732E4"/>
    <w:multiLevelType w:val="multilevel"/>
    <w:tmpl w:val="33BAD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232438"/>
    <w:multiLevelType w:val="multilevel"/>
    <w:tmpl w:val="6A0A8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8F77F7"/>
    <w:multiLevelType w:val="multilevel"/>
    <w:tmpl w:val="2B5A8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DE2A6A"/>
    <w:multiLevelType w:val="multilevel"/>
    <w:tmpl w:val="BBA43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B5475CE"/>
    <w:multiLevelType w:val="multilevel"/>
    <w:tmpl w:val="54768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9037068"/>
    <w:multiLevelType w:val="multilevel"/>
    <w:tmpl w:val="3C40B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Arial" w:eastAsia="Arial" w:hAnsi="Arial" w:cs="Arial"/>
        <w:color w:val="1A1A1A"/>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AD00056"/>
    <w:multiLevelType w:val="multilevel"/>
    <w:tmpl w:val="1878FFC8"/>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Arial" w:eastAsia="Arial" w:hAnsi="Arial" w:cs="Arial"/>
        <w:color w:val="1A1A1A"/>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6CD02FD8"/>
    <w:multiLevelType w:val="multilevel"/>
    <w:tmpl w:val="80D01996"/>
    <w:lvl w:ilvl="0">
      <w:start w:val="1"/>
      <w:numFmt w:val="bullet"/>
      <w:lvlText w:val="●"/>
      <w:lvlJc w:val="left"/>
      <w:pPr>
        <w:ind w:left="720" w:hanging="720"/>
      </w:pPr>
      <w:rPr>
        <w:rFonts w:ascii="Noto Sans Symbols" w:eastAsia="Noto Sans Symbols" w:hAnsi="Noto Sans Symbols" w:cs="Noto Sans Symbols"/>
        <w:color w:val="1A1A1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AA6715"/>
    <w:multiLevelType w:val="multilevel"/>
    <w:tmpl w:val="978AEE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9"/>
  </w:num>
  <w:num w:numId="3">
    <w:abstractNumId w:val="8"/>
  </w:num>
  <w:num w:numId="4">
    <w:abstractNumId w:val="1"/>
  </w:num>
  <w:num w:numId="5">
    <w:abstractNumId w:val="2"/>
  </w:num>
  <w:num w:numId="6">
    <w:abstractNumId w:val="3"/>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B7"/>
    <w:rsid w:val="008F68B7"/>
    <w:rsid w:val="00AA448E"/>
    <w:rsid w:val="00E2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13243"/>
  <w15:docId w15:val="{67385112-65F4-4F97-816A-EB6C2F7F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forma 2018 Blanca" w:eastAsia="Reforma 2018 Blanca" w:hAnsi="Reforma 2018 Blanca" w:cs="Reforma 2018 Blanca"/>
        <w:color w:val="1A1A1A"/>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A448E"/>
    <w:rPr>
      <w:color w:val="0000FF"/>
      <w:u w:val="single"/>
    </w:rPr>
  </w:style>
  <w:style w:type="paragraph" w:styleId="Encabezado">
    <w:name w:val="header"/>
    <w:basedOn w:val="Normal"/>
    <w:link w:val="EncabezadoCar"/>
    <w:uiPriority w:val="99"/>
    <w:unhideWhenUsed/>
    <w:rsid w:val="00AA4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448E"/>
  </w:style>
  <w:style w:type="paragraph" w:styleId="Piedepgina">
    <w:name w:val="footer"/>
    <w:basedOn w:val="Normal"/>
    <w:link w:val="PiedepginaCar"/>
    <w:uiPriority w:val="99"/>
    <w:unhideWhenUsed/>
    <w:rsid w:val="00AA4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526">
      <w:bodyDiv w:val="1"/>
      <w:marLeft w:val="0"/>
      <w:marRight w:val="0"/>
      <w:marTop w:val="0"/>
      <w:marBottom w:val="0"/>
      <w:divBdr>
        <w:top w:val="none" w:sz="0" w:space="0" w:color="auto"/>
        <w:left w:val="none" w:sz="0" w:space="0" w:color="auto"/>
        <w:bottom w:val="none" w:sz="0" w:space="0" w:color="auto"/>
        <w:right w:val="none" w:sz="0" w:space="0" w:color="auto"/>
      </w:divBdr>
      <w:divsChild>
        <w:div w:id="1976371632">
          <w:marLeft w:val="0"/>
          <w:marRight w:val="0"/>
          <w:marTop w:val="0"/>
          <w:marBottom w:val="0"/>
          <w:divBdr>
            <w:top w:val="none" w:sz="0" w:space="0" w:color="auto"/>
            <w:left w:val="none" w:sz="0" w:space="0" w:color="auto"/>
            <w:bottom w:val="none" w:sz="0" w:space="0" w:color="auto"/>
            <w:right w:val="none" w:sz="0" w:space="0" w:color="auto"/>
          </w:divBdr>
          <w:divsChild>
            <w:div w:id="1158304043">
              <w:marLeft w:val="0"/>
              <w:marRight w:val="0"/>
              <w:marTop w:val="0"/>
              <w:marBottom w:val="0"/>
              <w:divBdr>
                <w:top w:val="none" w:sz="0" w:space="0" w:color="auto"/>
                <w:left w:val="none" w:sz="0" w:space="0" w:color="auto"/>
                <w:bottom w:val="none" w:sz="0" w:space="0" w:color="auto"/>
                <w:right w:val="none" w:sz="0" w:space="0" w:color="auto"/>
              </w:divBdr>
            </w:div>
          </w:divsChild>
        </w:div>
        <w:div w:id="788664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tfx-obas-who" TargetMode="External"/><Relationship Id="rId13" Type="http://schemas.openxmlformats.org/officeDocument/2006/relationships/hyperlink" Target="https://www.facebook.com/maestriatecno/" TargetMode="External"/><Relationship Id="rId3" Type="http://schemas.openxmlformats.org/officeDocument/2006/relationships/settings" Target="settings.xml"/><Relationship Id="rId7" Type="http://schemas.openxmlformats.org/officeDocument/2006/relationships/hyperlink" Target="https://meet.google.com/knw-qiqz-mmm" TargetMode="External"/><Relationship Id="rId12" Type="http://schemas.openxmlformats.org/officeDocument/2006/relationships/hyperlink" Target="https://www.facebook.com/maestriatec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ales.unc.edu.ar/tecnologiapoliticasycultur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ciales.unc.edu.ar/tecnologiapoliticasyculturas" TargetMode="External"/><Relationship Id="rId4" Type="http://schemas.openxmlformats.org/officeDocument/2006/relationships/webSettings" Target="webSettings.xml"/><Relationship Id="rId9" Type="http://schemas.openxmlformats.org/officeDocument/2006/relationships/hyperlink" Target="https://docs.google.com/forms/d/e/1FAIpQLSdU99aOmvxz9EnuZAW0GzszXdglHaDEc6VjcAAFB-Qdsoflwg/view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1483</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2020-07-08T17:15:00Z</dcterms:created>
  <dcterms:modified xsi:type="dcterms:W3CDTF">2020-07-08T17:23:00Z</dcterms:modified>
</cp:coreProperties>
</file>